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297"/>
        <w:tblW w:w="980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740"/>
        <w:gridCol w:w="1720"/>
        <w:gridCol w:w="1640"/>
        <w:gridCol w:w="1660"/>
        <w:gridCol w:w="1860"/>
        <w:gridCol w:w="1180"/>
      </w:tblGrid>
      <w:tr w:rsidR="00D54710" w:rsidRPr="00194865" w:rsidTr="00D54710">
        <w:trPr>
          <w:trHeight w:val="72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Direct microscopy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Dermatophyte culture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Pan dermatophyte PCR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One-step PCR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Nested PCR</w:t>
            </w:r>
          </w:p>
        </w:tc>
        <w:tc>
          <w:tcPr>
            <w:tcW w:w="1180" w:type="dxa"/>
            <w:vMerge w:val="restart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tabs>
                <w:tab w:val="left" w:pos="8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Frequency (%)</w:t>
            </w:r>
          </w:p>
        </w:tc>
      </w:tr>
      <w:tr w:rsidR="00D54710" w:rsidRPr="00194865" w:rsidTr="00D54710">
        <w:trPr>
          <w:trHeight w:val="855"/>
        </w:trPr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[No. positive=</w:t>
            </w: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111 (74%)]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[No. positive=</w:t>
            </w: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84 (56%)]</w:t>
            </w:r>
          </w:p>
        </w:tc>
        <w:tc>
          <w:tcPr>
            <w:tcW w:w="16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[No. positive=</w:t>
            </w:r>
            <w:r w:rsidRPr="0019486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87 (58%)]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[No. positive= 93 (62%)]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865">
              <w:rPr>
                <w:rFonts w:ascii="Times New Roman" w:eastAsia="Times New Roman" w:hAnsi="Times New Roman" w:cs="Times New Roman"/>
                <w:color w:val="000000"/>
              </w:rPr>
              <w:t>[No. positive=108 (72%)]</w:t>
            </w: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54710" w:rsidRPr="00194865" w:rsidTr="00D54710">
        <w:trPr>
          <w:trHeight w:val="331"/>
        </w:trPr>
        <w:tc>
          <w:tcPr>
            <w:tcW w:w="1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51 (34)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9 (6)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9 (6)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15 (10)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9 (6)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15 (10)</w:t>
            </w:r>
          </w:p>
        </w:tc>
      </w:tr>
      <w:tr w:rsidR="00D54710" w:rsidRPr="00194865" w:rsidTr="00D54710">
        <w:trPr>
          <w:trHeight w:val="330"/>
        </w:trPr>
        <w:tc>
          <w:tcPr>
            <w:tcW w:w="17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54710" w:rsidRPr="00194865" w:rsidRDefault="00D54710" w:rsidP="00D547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865">
              <w:rPr>
                <w:rFonts w:ascii="Times New Roman" w:eastAsia="Times New Roman" w:hAnsi="Times New Roman" w:cs="Times New Roman"/>
                <w:sz w:val="24"/>
                <w:szCs w:val="24"/>
              </w:rPr>
              <w:t>6 (4)</w:t>
            </w:r>
          </w:p>
        </w:tc>
      </w:tr>
    </w:tbl>
    <w:p w:rsidR="00D54710" w:rsidRPr="00BE0C9F" w:rsidRDefault="00D54710" w:rsidP="00D54710">
      <w:pPr>
        <w:tabs>
          <w:tab w:val="left" w:pos="1560"/>
        </w:tabs>
        <w:rPr>
          <w:rFonts w:ascii="Times New Roman" w:hAnsi="Times New Roman" w:cs="Times New Roman"/>
          <w:sz w:val="24"/>
          <w:szCs w:val="24"/>
        </w:rPr>
      </w:pPr>
      <w:r w:rsidRPr="00DC0A87">
        <w:rPr>
          <w:rFonts w:ascii="Times New Roman" w:hAnsi="Times New Roman" w:cs="Times New Roman"/>
          <w:b/>
          <w:bCs/>
          <w:sz w:val="24"/>
          <w:szCs w:val="24"/>
        </w:rPr>
        <w:t>Table (</w:t>
      </w:r>
      <w:r>
        <w:rPr>
          <w:rFonts w:ascii="Times New Roman" w:hAnsi="Times New Roman" w:cs="Times New Roman"/>
          <w:b/>
          <w:bCs/>
          <w:sz w:val="24"/>
          <w:szCs w:val="24"/>
        </w:rPr>
        <w:t>1 S</w:t>
      </w:r>
      <w:r w:rsidRPr="00DC0A87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 R</w:t>
      </w:r>
      <w:r w:rsidRPr="00BE0C9F">
        <w:rPr>
          <w:rFonts w:ascii="Times New Roman" w:hAnsi="Times New Roman" w:cs="Times New Roman"/>
          <w:sz w:val="24"/>
          <w:szCs w:val="24"/>
        </w:rPr>
        <w:t>esults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BE0C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E0C9F">
        <w:rPr>
          <w:rFonts w:ascii="Times New Roman" w:hAnsi="Times New Roman" w:cs="Times New Roman"/>
          <w:sz w:val="24"/>
          <w:szCs w:val="24"/>
        </w:rPr>
        <w:t xml:space="preserve">irect microscopy, culture and </w:t>
      </w:r>
      <w:r>
        <w:rPr>
          <w:rFonts w:ascii="Times New Roman" w:hAnsi="Times New Roman" w:cs="Times New Roman"/>
          <w:sz w:val="24"/>
          <w:szCs w:val="24"/>
        </w:rPr>
        <w:t xml:space="preserve">direct sample </w:t>
      </w:r>
      <w:r w:rsidRPr="00BE0C9F">
        <w:rPr>
          <w:rFonts w:ascii="Times New Roman" w:hAnsi="Times New Roman" w:cs="Times New Roman"/>
          <w:sz w:val="24"/>
          <w:szCs w:val="24"/>
        </w:rPr>
        <w:t>PCR</w:t>
      </w:r>
      <w:r>
        <w:rPr>
          <w:rFonts w:ascii="Times New Roman" w:hAnsi="Times New Roman" w:cs="Times New Roman"/>
          <w:sz w:val="24"/>
          <w:szCs w:val="24"/>
        </w:rPr>
        <w:t xml:space="preserve"> assays</w:t>
      </w:r>
      <w:r w:rsidRPr="00BE0C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BE0C9F">
        <w:rPr>
          <w:rFonts w:ascii="Times New Roman" w:hAnsi="Times New Roman" w:cs="Times New Roman"/>
          <w:sz w:val="24"/>
          <w:szCs w:val="24"/>
        </w:rPr>
        <w:t xml:space="preserve"> dermatophytes detection </w:t>
      </w:r>
      <w:r>
        <w:rPr>
          <w:rFonts w:ascii="Times New Roman" w:hAnsi="Times New Roman" w:cs="Times New Roman"/>
          <w:sz w:val="24"/>
          <w:szCs w:val="24"/>
        </w:rPr>
        <w:t>in 150</w:t>
      </w:r>
      <w:r w:rsidRPr="00BE0C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scales and hair</w:t>
      </w:r>
      <w:r w:rsidRPr="00BE0C9F">
        <w:rPr>
          <w:rFonts w:ascii="Times New Roman" w:hAnsi="Times New Roman" w:cs="Times New Roman"/>
          <w:sz w:val="24"/>
          <w:szCs w:val="24"/>
        </w:rPr>
        <w:t xml:space="preserve"> samples</w:t>
      </w:r>
    </w:p>
    <w:sectPr w:rsidR="00D54710" w:rsidRPr="00BE0C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536E81"/>
    <w:rsid w:val="00194865"/>
    <w:rsid w:val="00536E81"/>
    <w:rsid w:val="00D5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7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2019-08-24T22:01:00Z</dcterms:created>
  <dcterms:modified xsi:type="dcterms:W3CDTF">2019-08-24T22:04:00Z</dcterms:modified>
</cp:coreProperties>
</file>